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B7" w:rsidRDefault="00E815A4" w:rsidP="00A95BB7">
      <w:pPr>
        <w:spacing w:after="0" w:line="240" w:lineRule="auto"/>
        <w:jc w:val="center"/>
        <w:rPr>
          <w:rFonts w:ascii="Times New Roman" w:eastAsia="Times New Roman" w:hAnsi="Times New Roman" w:cs="Times New Roman"/>
          <w:b/>
          <w:smallCaps/>
          <w:sz w:val="28"/>
          <w:u w:val="single"/>
          <w:lang w:val="fr-FR" w:eastAsia="fr-FR"/>
        </w:rPr>
      </w:pPr>
      <w:r>
        <w:rPr>
          <w:rFonts w:ascii="Times New Roman" w:eastAsia="Times New Roman" w:hAnsi="Times New Roman" w:cs="Times New Roman"/>
          <w:b/>
          <w:smallCaps/>
          <w:sz w:val="28"/>
          <w:u w:val="single"/>
          <w:lang w:val="fr-FR" w:eastAsia="fr-FR"/>
        </w:rPr>
        <w:t>TEST DE DIAGNOSTIC</w:t>
      </w:r>
      <w:r w:rsidR="00A95BB7" w:rsidRPr="00E815A4">
        <w:rPr>
          <w:rFonts w:ascii="Times New Roman" w:eastAsia="Times New Roman" w:hAnsi="Times New Roman" w:cs="Times New Roman"/>
          <w:b/>
          <w:smallCaps/>
          <w:sz w:val="28"/>
          <w:u w:val="single"/>
          <w:lang w:val="fr-FR" w:eastAsia="fr-FR"/>
        </w:rPr>
        <w:t xml:space="preserve"> NON-INVASIF DE LA TRISOMIE FŒTALE</w:t>
      </w:r>
    </w:p>
    <w:p w:rsidR="00E815A4" w:rsidRPr="00E815A4" w:rsidRDefault="00E815A4" w:rsidP="00A95BB7">
      <w:pPr>
        <w:spacing w:after="0" w:line="240" w:lineRule="auto"/>
        <w:jc w:val="center"/>
        <w:rPr>
          <w:rFonts w:ascii="Times New Roman" w:eastAsia="Times New Roman" w:hAnsi="Times New Roman" w:cs="Times New Roman"/>
          <w:b/>
          <w:smallCaps/>
          <w:sz w:val="28"/>
          <w:u w:val="single"/>
          <w:lang w:val="fr-FR" w:eastAsia="fr-FR"/>
        </w:rPr>
      </w:pPr>
    </w:p>
    <w:p w:rsidR="00A95BB7" w:rsidRPr="00E815A4" w:rsidRDefault="00A95BB7" w:rsidP="00A95BB7">
      <w:pPr>
        <w:spacing w:after="0" w:line="240" w:lineRule="auto"/>
        <w:rPr>
          <w:rFonts w:ascii="Times New Roman" w:eastAsia="Times New Roman" w:hAnsi="Times New Roman" w:cs="Times New Roman"/>
          <w:sz w:val="24"/>
          <w:lang w:val="fr-FR" w:eastAsia="fr-FR"/>
        </w:rPr>
      </w:pP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 xml:space="preserve">Les trisomies du chromosome 13,18, 21 sont les anomalies chromosomiques les plus courantes chez le nouveau-né. Les sujets touchés peuvent avoir des anomalies congénitales et des troubles du développement neurologique, dont une déficience intellectuelle. A l’heure actuelle, il n’existe aucun traitement curatif de ces maladies. </w:t>
      </w:r>
    </w:p>
    <w:p w:rsidR="00A95BB7"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Il existe un nouveau test non invasif de la trisomie fœtale (NIP Test) qui évalue le risque des trisomies fœtales 13,18 et 21 par analyse de l’ADN fœtal dans le sang maternel au moyen de nouvelles techniques (séquençage à haut débit de l’ADN).</w:t>
      </w:r>
    </w:p>
    <w:p w:rsidR="00523DA3" w:rsidRPr="00E815A4" w:rsidRDefault="00523DA3" w:rsidP="00A95BB7">
      <w:pPr>
        <w:spacing w:after="0" w:line="240" w:lineRule="auto"/>
        <w:jc w:val="both"/>
        <w:rPr>
          <w:rFonts w:ascii="Times New Roman" w:eastAsia="Times New Roman" w:hAnsi="Times New Roman" w:cs="Times New Roman"/>
          <w:sz w:val="24"/>
          <w:lang w:val="fr-FR" w:eastAsia="fr-FR"/>
        </w:rPr>
      </w:pPr>
      <w:r w:rsidRPr="00523DA3">
        <w:rPr>
          <w:rFonts w:ascii="Times New Roman" w:eastAsia="Times New Roman" w:hAnsi="Times New Roman" w:cs="Times New Roman"/>
          <w:sz w:val="24"/>
          <w:lang w:val="fr-FR" w:eastAsia="fr-FR"/>
        </w:rPr>
        <w:t>L’analyse des chromosomes sexuels sera également effectuée dans ce test.</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 xml:space="preserve">Cette méthode nécessite un simple échantillon de sang, </w:t>
      </w:r>
      <w:r w:rsidR="00E815A4" w:rsidRPr="00E815A4">
        <w:rPr>
          <w:rFonts w:ascii="Times New Roman" w:eastAsia="Times New Roman" w:hAnsi="Times New Roman" w:cs="Times New Roman"/>
          <w:sz w:val="24"/>
          <w:lang w:val="fr-FR" w:eastAsia="fr-FR"/>
        </w:rPr>
        <w:t xml:space="preserve">elle est non invasive et donc, </w:t>
      </w:r>
      <w:r w:rsidRPr="00E815A4">
        <w:rPr>
          <w:rFonts w:ascii="Times New Roman" w:eastAsia="Times New Roman" w:hAnsi="Times New Roman" w:cs="Times New Roman"/>
          <w:sz w:val="24"/>
          <w:lang w:val="fr-FR" w:eastAsia="fr-FR"/>
        </w:rPr>
        <w:t xml:space="preserve">sans risque de fausse-couche ou d’infection intra-utérine. </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Elle est très sensible, avec un taux de dépistage de plus de 99% de la T21, T18 et peut être réalisée à partir de 12 semaines.</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p>
    <w:p w:rsidR="00A95BB7" w:rsidRPr="00E815A4" w:rsidRDefault="00A95BB7" w:rsidP="00A95BB7">
      <w:pPr>
        <w:spacing w:after="0" w:line="240" w:lineRule="auto"/>
        <w:jc w:val="both"/>
        <w:rPr>
          <w:rFonts w:ascii="Times New Roman" w:eastAsia="Times New Roman" w:hAnsi="Times New Roman" w:cs="Times New Roman"/>
          <w:sz w:val="24"/>
          <w:u w:val="single"/>
          <w:lang w:val="fr-FR" w:eastAsia="fr-FR"/>
        </w:rPr>
      </w:pPr>
      <w:r w:rsidRPr="00E815A4">
        <w:rPr>
          <w:rFonts w:ascii="Times New Roman" w:eastAsia="Times New Roman" w:hAnsi="Times New Roman" w:cs="Times New Roman"/>
          <w:sz w:val="24"/>
          <w:u w:val="single"/>
          <w:lang w:val="fr-FR" w:eastAsia="fr-FR"/>
        </w:rPr>
        <w:t>Limites du test</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Ce</w:t>
      </w:r>
      <w:r w:rsidR="00E815A4" w:rsidRPr="00E815A4">
        <w:rPr>
          <w:rFonts w:ascii="Times New Roman" w:eastAsia="Times New Roman" w:hAnsi="Times New Roman" w:cs="Times New Roman"/>
          <w:sz w:val="24"/>
          <w:lang w:val="fr-FR" w:eastAsia="fr-FR"/>
        </w:rPr>
        <w:t xml:space="preserve"> test est un test de dépistage</w:t>
      </w:r>
      <w:r w:rsidRPr="00E815A4">
        <w:rPr>
          <w:rFonts w:ascii="Times New Roman" w:eastAsia="Times New Roman" w:hAnsi="Times New Roman" w:cs="Times New Roman"/>
          <w:sz w:val="24"/>
          <w:lang w:val="fr-FR" w:eastAsia="fr-FR"/>
        </w:rPr>
        <w:t xml:space="preserve"> et non un test diagnostique comme l’amniocentèse. Ce test est destiné à la détection des trisomies fœtales 21,18 et 13.</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Ce test est très précis, avec un taux de détection &gt;99% et un taux de faux positifs &lt;1% pour la trisomie 21,18 et 13</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Malgré tous les efforts professionnels pour minimiser les erreurs humaines et assurer l’exactitude des résultats des tests, de rares erreurs techniques ou matérielles ne peuvent pas être exclues.</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 xml:space="preserve">En début de grossesse (&lt;12 semaines de gestation) et </w:t>
      </w:r>
      <w:r w:rsidR="00E815A4" w:rsidRPr="00E815A4">
        <w:rPr>
          <w:rFonts w:ascii="Times New Roman" w:eastAsia="Times New Roman" w:hAnsi="Times New Roman" w:cs="Times New Roman"/>
          <w:sz w:val="24"/>
          <w:lang w:val="fr-FR" w:eastAsia="fr-FR"/>
        </w:rPr>
        <w:t xml:space="preserve">après 24 semaines, le NIP Test </w:t>
      </w:r>
      <w:r w:rsidRPr="00E815A4">
        <w:rPr>
          <w:rFonts w:ascii="Times New Roman" w:eastAsia="Times New Roman" w:hAnsi="Times New Roman" w:cs="Times New Roman"/>
          <w:sz w:val="24"/>
          <w:lang w:val="fr-FR" w:eastAsia="fr-FR"/>
        </w:rPr>
        <w:t>est moins fiable</w:t>
      </w:r>
      <w:r w:rsidR="00E815A4" w:rsidRPr="00E815A4">
        <w:rPr>
          <w:rFonts w:ascii="Times New Roman" w:eastAsia="Times New Roman" w:hAnsi="Times New Roman" w:cs="Times New Roman"/>
          <w:sz w:val="24"/>
          <w:lang w:val="fr-FR" w:eastAsia="fr-FR"/>
        </w:rPr>
        <w:t xml:space="preserve"> car le sang maternel contient </w:t>
      </w:r>
      <w:r w:rsidRPr="00E815A4">
        <w:rPr>
          <w:rFonts w:ascii="Times New Roman" w:eastAsia="Times New Roman" w:hAnsi="Times New Roman" w:cs="Times New Roman"/>
          <w:sz w:val="24"/>
          <w:lang w:val="fr-FR" w:eastAsia="fr-FR"/>
        </w:rPr>
        <w:t>moins de matériel chromosomique. Cela diminue la détection des anomalies chromosomiques, et augmente la possibilité de retarder le rapport.</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 xml:space="preserve">L’utilisation du test n’est pas recommandée chez les femmes présentant elles-mêmes des anomalies chromosomiques, ayant reçu récemment une transfusion de sang, une transplantation, une thérapie par cellules souches ou une immunothérapie. </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p>
    <w:p w:rsidR="00A95BB7" w:rsidRPr="00E815A4" w:rsidRDefault="00A95BB7" w:rsidP="00A95BB7">
      <w:pPr>
        <w:spacing w:after="0" w:line="240" w:lineRule="auto"/>
        <w:jc w:val="both"/>
        <w:rPr>
          <w:rFonts w:ascii="Times New Roman" w:eastAsia="Times New Roman" w:hAnsi="Times New Roman" w:cs="Times New Roman"/>
          <w:sz w:val="24"/>
          <w:u w:val="single"/>
          <w:lang w:val="fr-FR" w:eastAsia="fr-FR"/>
        </w:rPr>
      </w:pPr>
      <w:r w:rsidRPr="00E815A4">
        <w:rPr>
          <w:rFonts w:ascii="Times New Roman" w:eastAsia="Times New Roman" w:hAnsi="Times New Roman" w:cs="Times New Roman"/>
          <w:sz w:val="24"/>
          <w:u w:val="single"/>
          <w:lang w:val="fr-FR" w:eastAsia="fr-FR"/>
        </w:rPr>
        <w:t>Aspect pratique</w:t>
      </w:r>
    </w:p>
    <w:p w:rsidR="00A95BB7" w:rsidRPr="00E815A4" w:rsidRDefault="00A95BB7" w:rsidP="00A95BB7">
      <w:pPr>
        <w:spacing w:after="0" w:line="240" w:lineRule="auto"/>
        <w:jc w:val="both"/>
        <w:rPr>
          <w:rFonts w:ascii="Times New Roman" w:eastAsia="Times New Roman" w:hAnsi="Times New Roman" w:cs="Times New Roman"/>
          <w:color w:val="FFFFFF"/>
          <w:sz w:val="24"/>
          <w:lang w:val="fr-FR" w:eastAsia="fr-FR"/>
        </w:rPr>
      </w:pP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 xml:space="preserve">Ce test </w:t>
      </w:r>
      <w:r w:rsidR="00523DA3">
        <w:rPr>
          <w:rFonts w:ascii="Times New Roman" w:eastAsia="Times New Roman" w:hAnsi="Times New Roman" w:cs="Times New Roman"/>
          <w:sz w:val="24"/>
          <w:lang w:val="fr-FR" w:eastAsia="fr-FR"/>
        </w:rPr>
        <w:t xml:space="preserve">est </w:t>
      </w:r>
      <w:r w:rsidRPr="00E815A4">
        <w:rPr>
          <w:rFonts w:ascii="Times New Roman" w:eastAsia="Times New Roman" w:hAnsi="Times New Roman" w:cs="Times New Roman"/>
          <w:sz w:val="24"/>
          <w:lang w:val="fr-FR" w:eastAsia="fr-FR"/>
        </w:rPr>
        <w:t>actuellement remboursé par la mutuelle.</w:t>
      </w: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p>
    <w:p w:rsidR="00A95BB7" w:rsidRPr="00E815A4" w:rsidRDefault="00A95BB7" w:rsidP="00A95BB7">
      <w:pPr>
        <w:spacing w:after="0" w:line="240" w:lineRule="auto"/>
        <w:jc w:val="both"/>
        <w:rPr>
          <w:rFonts w:ascii="Times New Roman" w:eastAsia="Times New Roman" w:hAnsi="Times New Roman" w:cs="Times New Roman"/>
          <w:sz w:val="24"/>
          <w:lang w:val="fr-FR" w:eastAsia="fr-FR"/>
        </w:rPr>
      </w:pPr>
      <w:r w:rsidRPr="00E815A4">
        <w:rPr>
          <w:rFonts w:ascii="Times New Roman" w:eastAsia="Times New Roman" w:hAnsi="Times New Roman" w:cs="Times New Roman"/>
          <w:sz w:val="24"/>
          <w:lang w:val="fr-FR" w:eastAsia="fr-FR"/>
        </w:rPr>
        <w:t>Si vous souhaitez faire cet examen, parlez-en à votre gynécologue</w:t>
      </w:r>
      <w:r w:rsidR="00523DA3">
        <w:rPr>
          <w:rFonts w:ascii="Times New Roman" w:eastAsia="Times New Roman" w:hAnsi="Times New Roman" w:cs="Times New Roman"/>
          <w:sz w:val="24"/>
          <w:lang w:val="fr-FR" w:eastAsia="fr-FR"/>
        </w:rPr>
        <w:t>.</w:t>
      </w:r>
    </w:p>
    <w:p w:rsidR="00A95BB7" w:rsidRPr="00E815A4" w:rsidRDefault="00A95BB7" w:rsidP="00A95BB7">
      <w:pPr>
        <w:spacing w:after="0" w:line="240" w:lineRule="auto"/>
        <w:jc w:val="both"/>
        <w:rPr>
          <w:rFonts w:ascii="Times New Roman" w:eastAsia="Times New Roman" w:hAnsi="Times New Roman" w:cs="Times New Roman"/>
          <w:color w:val="000000"/>
          <w:sz w:val="24"/>
          <w:lang w:val="fr-FR" w:eastAsia="fr-FR"/>
        </w:rPr>
      </w:pPr>
      <w:r w:rsidRPr="00E815A4">
        <w:rPr>
          <w:rFonts w:ascii="Times New Roman" w:eastAsia="Times New Roman" w:hAnsi="Times New Roman" w:cs="Times New Roman"/>
          <w:sz w:val="24"/>
          <w:lang w:val="fr-FR" w:eastAsia="fr-FR"/>
        </w:rPr>
        <w:t>Le résultat vous sera communiqué personnellement ainsi qu’à votre médecin après 2 semaines environ.</w:t>
      </w:r>
      <w:r w:rsidR="00523DA3">
        <w:rPr>
          <w:rFonts w:ascii="Times New Roman" w:eastAsia="Times New Roman" w:hAnsi="Times New Roman" w:cs="Times New Roman"/>
          <w:sz w:val="24"/>
          <w:lang w:val="fr-FR" w:eastAsia="fr-FR"/>
        </w:rPr>
        <w:t xml:space="preserve"> L’annonce ou pas </w:t>
      </w:r>
      <w:bookmarkStart w:id="0" w:name="_GoBack"/>
      <w:bookmarkEnd w:id="0"/>
      <w:r w:rsidR="00523DA3">
        <w:rPr>
          <w:rFonts w:ascii="Times New Roman" w:eastAsia="Times New Roman" w:hAnsi="Times New Roman" w:cs="Times New Roman"/>
          <w:sz w:val="24"/>
          <w:lang w:val="fr-FR" w:eastAsia="fr-FR"/>
        </w:rPr>
        <w:t>du sexe de l’enfant sera décidée par vous seuls.</w:t>
      </w:r>
    </w:p>
    <w:p w:rsidR="00D85E5E" w:rsidRDefault="00D85E5E"/>
    <w:sectPr w:rsidR="00D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B7"/>
    <w:rsid w:val="00442442"/>
    <w:rsid w:val="00523DA3"/>
    <w:rsid w:val="00A95BB7"/>
    <w:rsid w:val="00D85E5E"/>
    <w:rsid w:val="00E815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C7B4"/>
  <w15:chartTrackingRefBased/>
  <w15:docId w15:val="{0726545B-D973-4C5D-BE82-260ED093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Utilisateur</cp:lastModifiedBy>
  <cp:revision>3</cp:revision>
  <dcterms:created xsi:type="dcterms:W3CDTF">2018-01-02T21:40:00Z</dcterms:created>
  <dcterms:modified xsi:type="dcterms:W3CDTF">2018-01-02T21:45:00Z</dcterms:modified>
</cp:coreProperties>
</file>